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394" w:rsidRDefault="00376394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376394" w:rsidRDefault="00376394">
      <w:pPr>
        <w:pStyle w:val="ConsPlusNormal"/>
        <w:outlineLvl w:val="0"/>
      </w:pPr>
    </w:p>
    <w:p w:rsidR="00376394" w:rsidRDefault="00376394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376394" w:rsidRDefault="00376394">
      <w:pPr>
        <w:pStyle w:val="ConsPlusTitle"/>
        <w:jc w:val="center"/>
      </w:pPr>
    </w:p>
    <w:p w:rsidR="00376394" w:rsidRDefault="00376394">
      <w:pPr>
        <w:pStyle w:val="ConsPlusTitle"/>
        <w:jc w:val="center"/>
      </w:pPr>
      <w:r>
        <w:t>ПОСТАНОВЛЕНИЕ</w:t>
      </w:r>
    </w:p>
    <w:p w:rsidR="00376394" w:rsidRDefault="00376394">
      <w:pPr>
        <w:pStyle w:val="ConsPlusTitle"/>
        <w:jc w:val="center"/>
      </w:pPr>
      <w:r>
        <w:t>от 30 сентября 2019 г. N 414-пп</w:t>
      </w:r>
    </w:p>
    <w:p w:rsidR="00376394" w:rsidRDefault="00376394">
      <w:pPr>
        <w:pStyle w:val="ConsPlusTitle"/>
        <w:jc w:val="center"/>
      </w:pPr>
    </w:p>
    <w:p w:rsidR="00376394" w:rsidRDefault="00376394">
      <w:pPr>
        <w:pStyle w:val="ConsPlusTitle"/>
        <w:jc w:val="center"/>
      </w:pPr>
      <w:r>
        <w:t>ОБ УТВЕРЖДЕНИИ ПОРЯДКА ПРЕДОСТАВЛЕНИЯ И РАСПРЕДЕЛЕНИЯ</w:t>
      </w:r>
    </w:p>
    <w:p w:rsidR="00376394" w:rsidRDefault="00376394">
      <w:pPr>
        <w:pStyle w:val="ConsPlusTitle"/>
        <w:jc w:val="center"/>
      </w:pPr>
      <w:r>
        <w:t>СУБСИДИИ ИЗ БЮДЖЕТА БЕЛГОРОДСКОЙ ОБЛАСТИ БЮДЖЕТАМ</w:t>
      </w:r>
    </w:p>
    <w:p w:rsidR="00376394" w:rsidRDefault="00376394">
      <w:pPr>
        <w:pStyle w:val="ConsPlusTitle"/>
        <w:jc w:val="center"/>
      </w:pPr>
      <w:r>
        <w:t>МУНИЦИПАЛЬНЫХ ОБРАЗОВАНИЙ БЕЛГОРОДСКОЙ ОБЛАСТИ НА РЕАЛИЗАЦИЮ</w:t>
      </w:r>
    </w:p>
    <w:p w:rsidR="00376394" w:rsidRDefault="00376394">
      <w:pPr>
        <w:pStyle w:val="ConsPlusTitle"/>
        <w:jc w:val="center"/>
      </w:pPr>
      <w:r>
        <w:t>ВНЕПРОГРАММНЫХ МЕРОПРИЯТИЙ ПО СОЗДАНИЮ УСЛОВИЙ ДЛЯ ПОВЫШЕНИЯ</w:t>
      </w:r>
    </w:p>
    <w:p w:rsidR="00376394" w:rsidRDefault="00376394">
      <w:pPr>
        <w:pStyle w:val="ConsPlusTitle"/>
        <w:jc w:val="center"/>
      </w:pPr>
      <w:r>
        <w:t>БЛАГОУСТРОЙСТВА ГОРОДСКИХ И СЕЛЬСКИХ ТЕРРИТОРИЙ</w:t>
      </w:r>
    </w:p>
    <w:p w:rsidR="00376394" w:rsidRDefault="00376394">
      <w:pPr>
        <w:pStyle w:val="ConsPlusTitle"/>
        <w:jc w:val="center"/>
      </w:pPr>
      <w:r>
        <w:t>БЕЛГОРОДСКОЙ ОБЛАСТИ</w:t>
      </w:r>
    </w:p>
    <w:p w:rsidR="00376394" w:rsidRDefault="00376394">
      <w:pPr>
        <w:pStyle w:val="ConsPlusNormal"/>
        <w:jc w:val="both"/>
      </w:pPr>
    </w:p>
    <w:p w:rsidR="00376394" w:rsidRDefault="00376394">
      <w:pPr>
        <w:pStyle w:val="ConsPlusNormal"/>
        <w:ind w:firstLine="540"/>
        <w:jc w:val="both"/>
      </w:pPr>
      <w:r>
        <w:t xml:space="preserve">В соответствии со </w:t>
      </w:r>
      <w:hyperlink r:id="rId6" w:history="1">
        <w:r>
          <w:rPr>
            <w:color w:val="0000FF"/>
          </w:rPr>
          <w:t>статьей 139</w:t>
        </w:r>
      </w:hyperlink>
      <w:r>
        <w:t xml:space="preserve"> Бюджетного кодекса Российской Федерации Правительство Белгородской области постановляет:</w:t>
      </w:r>
    </w:p>
    <w:p w:rsidR="00376394" w:rsidRDefault="00376394">
      <w:pPr>
        <w:pStyle w:val="ConsPlusNormal"/>
        <w:jc w:val="both"/>
      </w:pPr>
    </w:p>
    <w:p w:rsidR="00376394" w:rsidRDefault="00376394">
      <w:pPr>
        <w:pStyle w:val="ConsPlusNormal"/>
        <w:ind w:firstLine="540"/>
        <w:jc w:val="both"/>
      </w:pPr>
      <w:r>
        <w:t xml:space="preserve">1. Утвердить </w:t>
      </w:r>
      <w:hyperlink w:anchor="P35" w:history="1">
        <w:r>
          <w:rPr>
            <w:color w:val="0000FF"/>
          </w:rPr>
          <w:t>Порядок</w:t>
        </w:r>
      </w:hyperlink>
      <w:r>
        <w:t xml:space="preserve"> предоставления и распределения субсидии из бюджета Белгородской области бюджетам муниципальных образований Белгородской области на реализацию внепрограммных мероприятий по созданию условий для повышения благоустройства городских и сельских территорий Белгородской области (прилагается).</w:t>
      </w:r>
    </w:p>
    <w:p w:rsidR="00376394" w:rsidRDefault="00376394">
      <w:pPr>
        <w:pStyle w:val="ConsPlusNormal"/>
        <w:jc w:val="both"/>
      </w:pPr>
    </w:p>
    <w:p w:rsidR="00376394" w:rsidRDefault="00376394">
      <w:pPr>
        <w:pStyle w:val="ConsPlusNormal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департамент жилищно-коммунального хозяйства Белгородской области (Полежаев К.А.).</w:t>
      </w:r>
    </w:p>
    <w:p w:rsidR="00376394" w:rsidRDefault="00376394">
      <w:pPr>
        <w:pStyle w:val="ConsPlusNormal"/>
        <w:jc w:val="both"/>
      </w:pPr>
    </w:p>
    <w:p w:rsidR="00376394" w:rsidRDefault="00376394">
      <w:pPr>
        <w:pStyle w:val="ConsPlusNormal"/>
        <w:ind w:firstLine="540"/>
        <w:jc w:val="both"/>
      </w:pPr>
      <w:r>
        <w:t>3. Настоящее постановление вступает в силу со дня его официального опубликования.</w:t>
      </w:r>
    </w:p>
    <w:p w:rsidR="00376394" w:rsidRDefault="00376394">
      <w:pPr>
        <w:pStyle w:val="ConsPlusNormal"/>
        <w:jc w:val="both"/>
      </w:pPr>
    </w:p>
    <w:p w:rsidR="00376394" w:rsidRDefault="00376394">
      <w:pPr>
        <w:pStyle w:val="ConsPlusNormal"/>
        <w:jc w:val="right"/>
      </w:pPr>
      <w:r>
        <w:t>Губернатор Белгородской области</w:t>
      </w:r>
    </w:p>
    <w:p w:rsidR="00376394" w:rsidRDefault="00376394">
      <w:pPr>
        <w:pStyle w:val="ConsPlusNormal"/>
        <w:jc w:val="right"/>
      </w:pPr>
      <w:r>
        <w:t>Е.С.САВЧЕНКО</w:t>
      </w:r>
    </w:p>
    <w:p w:rsidR="00376394" w:rsidRDefault="00376394">
      <w:pPr>
        <w:pStyle w:val="ConsPlusNormal"/>
        <w:jc w:val="right"/>
      </w:pPr>
    </w:p>
    <w:p w:rsidR="00376394" w:rsidRDefault="00376394">
      <w:pPr>
        <w:pStyle w:val="ConsPlusNormal"/>
        <w:jc w:val="right"/>
      </w:pPr>
    </w:p>
    <w:p w:rsidR="00376394" w:rsidRDefault="00376394">
      <w:pPr>
        <w:pStyle w:val="ConsPlusNormal"/>
        <w:jc w:val="right"/>
      </w:pPr>
    </w:p>
    <w:p w:rsidR="00376394" w:rsidRDefault="00376394">
      <w:pPr>
        <w:pStyle w:val="ConsPlusNormal"/>
        <w:jc w:val="right"/>
      </w:pPr>
    </w:p>
    <w:p w:rsidR="00376394" w:rsidRDefault="00376394">
      <w:pPr>
        <w:pStyle w:val="ConsPlusNormal"/>
        <w:jc w:val="right"/>
      </w:pPr>
    </w:p>
    <w:p w:rsidR="00376394" w:rsidRDefault="00376394">
      <w:pPr>
        <w:pStyle w:val="ConsPlusNormal"/>
        <w:jc w:val="right"/>
        <w:outlineLvl w:val="0"/>
      </w:pPr>
      <w:r>
        <w:t>Приложение</w:t>
      </w:r>
    </w:p>
    <w:p w:rsidR="00376394" w:rsidRDefault="00376394">
      <w:pPr>
        <w:pStyle w:val="ConsPlusNormal"/>
        <w:jc w:val="right"/>
      </w:pPr>
    </w:p>
    <w:p w:rsidR="00376394" w:rsidRDefault="00376394">
      <w:pPr>
        <w:pStyle w:val="ConsPlusNormal"/>
        <w:jc w:val="right"/>
      </w:pPr>
      <w:r>
        <w:t>Утвержден</w:t>
      </w:r>
    </w:p>
    <w:p w:rsidR="00376394" w:rsidRDefault="00376394">
      <w:pPr>
        <w:pStyle w:val="ConsPlusNormal"/>
        <w:jc w:val="right"/>
      </w:pPr>
      <w:r>
        <w:t>постановлением</w:t>
      </w:r>
    </w:p>
    <w:p w:rsidR="00376394" w:rsidRDefault="00376394">
      <w:pPr>
        <w:pStyle w:val="ConsPlusNormal"/>
        <w:jc w:val="right"/>
      </w:pPr>
      <w:r>
        <w:t>Правительства Белгородской области</w:t>
      </w:r>
    </w:p>
    <w:p w:rsidR="00376394" w:rsidRDefault="00376394">
      <w:pPr>
        <w:pStyle w:val="ConsPlusNormal"/>
        <w:jc w:val="right"/>
      </w:pPr>
      <w:r>
        <w:t>от 30 сентября 2019 г. N 414-пп</w:t>
      </w:r>
    </w:p>
    <w:p w:rsidR="00376394" w:rsidRDefault="00376394">
      <w:pPr>
        <w:pStyle w:val="ConsPlusNormal"/>
        <w:jc w:val="both"/>
      </w:pPr>
    </w:p>
    <w:p w:rsidR="00376394" w:rsidRDefault="00376394">
      <w:pPr>
        <w:pStyle w:val="ConsPlusTitle"/>
        <w:jc w:val="center"/>
      </w:pPr>
      <w:bookmarkStart w:id="0" w:name="P35"/>
      <w:bookmarkEnd w:id="0"/>
      <w:r>
        <w:t>ПОРЯДОК</w:t>
      </w:r>
    </w:p>
    <w:p w:rsidR="00376394" w:rsidRDefault="00376394">
      <w:pPr>
        <w:pStyle w:val="ConsPlusTitle"/>
        <w:jc w:val="center"/>
      </w:pPr>
      <w:r>
        <w:t>ПРЕДОСТАВЛЕНИЯ И РАСПРЕДЕЛЕНИЯ СУБСИДИИ ИЗ БЮДЖЕТА</w:t>
      </w:r>
    </w:p>
    <w:p w:rsidR="00376394" w:rsidRDefault="00376394">
      <w:pPr>
        <w:pStyle w:val="ConsPlusTitle"/>
        <w:jc w:val="center"/>
      </w:pPr>
      <w:r>
        <w:t>БЕЛГОРОДСКОЙ ОБЛАСТИ БЮДЖЕТАМ МУНИЦИПАЛЬНЫХ ОБРАЗОВАНИЙ</w:t>
      </w:r>
    </w:p>
    <w:p w:rsidR="00376394" w:rsidRDefault="00376394">
      <w:pPr>
        <w:pStyle w:val="ConsPlusTitle"/>
        <w:jc w:val="center"/>
      </w:pPr>
      <w:r>
        <w:t xml:space="preserve">БЕЛГОРОДСКОЙ ОБЛАСТИ НА РЕАЛИЗАЦИЮ </w:t>
      </w:r>
      <w:proofErr w:type="gramStart"/>
      <w:r>
        <w:t>ВНЕПРОГРАММНЫХ</w:t>
      </w:r>
      <w:proofErr w:type="gramEnd"/>
    </w:p>
    <w:p w:rsidR="00376394" w:rsidRDefault="00376394">
      <w:pPr>
        <w:pStyle w:val="ConsPlusTitle"/>
        <w:jc w:val="center"/>
      </w:pPr>
      <w:r>
        <w:t>МЕРОПРИЯТИЙ ПО СОЗДАНИЮ УСЛОВИЙ ДЛЯ ПОВЫШЕНИЯ</w:t>
      </w:r>
    </w:p>
    <w:p w:rsidR="00376394" w:rsidRDefault="00376394">
      <w:pPr>
        <w:pStyle w:val="ConsPlusTitle"/>
        <w:jc w:val="center"/>
      </w:pPr>
      <w:r>
        <w:t xml:space="preserve">БЛАГОУСТРОЙСТВА </w:t>
      </w:r>
      <w:proofErr w:type="gramStart"/>
      <w:r>
        <w:t>ГОРОДСКИХ</w:t>
      </w:r>
      <w:proofErr w:type="gramEnd"/>
      <w:r>
        <w:t xml:space="preserve"> И СЕЛЬСКИХ</w:t>
      </w:r>
    </w:p>
    <w:p w:rsidR="00376394" w:rsidRDefault="00376394">
      <w:pPr>
        <w:pStyle w:val="ConsPlusTitle"/>
        <w:jc w:val="center"/>
      </w:pPr>
      <w:r>
        <w:t>ТЕРРИТОРИЙ БЕЛГОРОДСКОЙ ОБЛАСТИ</w:t>
      </w:r>
    </w:p>
    <w:p w:rsidR="00376394" w:rsidRDefault="00376394">
      <w:pPr>
        <w:pStyle w:val="ConsPlusNormal"/>
        <w:jc w:val="both"/>
      </w:pPr>
    </w:p>
    <w:p w:rsidR="00376394" w:rsidRDefault="00376394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Порядок предоставления и распределения субсидии из бюджета Белгородской области бюджетам муниципальных образований Белгородской области на реализацию внепрограммных мероприятий по созданию условий для повышения благоустройства городских и сельских территорий Белгородской области (далее - Порядок) определяет правила предоставления </w:t>
      </w:r>
      <w:r>
        <w:lastRenderedPageBreak/>
        <w:t>субсидии на реализацию внепрограммных мероприятий по созданию условий для повышения благоустройства городских и сельских территорий Белгородской области (далее - внепрограммные мероприятия).</w:t>
      </w:r>
      <w:proofErr w:type="gramEnd"/>
    </w:p>
    <w:p w:rsidR="00376394" w:rsidRDefault="00376394">
      <w:pPr>
        <w:pStyle w:val="ConsPlusNormal"/>
        <w:spacing w:before="220"/>
        <w:ind w:firstLine="540"/>
        <w:jc w:val="both"/>
      </w:pPr>
      <w:r>
        <w:t>2. Уполномоченным органом по взаимодействию с главными распорядителями бюджетных средств муниципальных районов и городских округов (далее - муниципальные образования), предназначенных на реализацию внепрограммных мероприятий, является департамент жилищно-коммунального хозяйства Белгородской области (далее - Департамент).</w:t>
      </w:r>
    </w:p>
    <w:p w:rsidR="00376394" w:rsidRDefault="00376394">
      <w:pPr>
        <w:pStyle w:val="ConsPlusNormal"/>
        <w:spacing w:before="220"/>
        <w:ind w:firstLine="540"/>
        <w:jc w:val="both"/>
      </w:pPr>
      <w:r>
        <w:t>3. Субсидия на реализацию внепрограммных мероприятий (далее - субсидия) предоставляется на условиях софинансирования расходов бюджетов муниципальных образований Белгородской области, указанных в соглашении, заключенном между Департаментом и муниципальным образованием Белгородской области (далее - Соглашение).</w:t>
      </w:r>
    </w:p>
    <w:p w:rsidR="00376394" w:rsidRDefault="00376394">
      <w:pPr>
        <w:pStyle w:val="ConsPlusNormal"/>
        <w:spacing w:before="220"/>
        <w:ind w:firstLine="540"/>
        <w:jc w:val="both"/>
      </w:pPr>
      <w:bookmarkStart w:id="1" w:name="P46"/>
      <w:bookmarkEnd w:id="1"/>
      <w:r>
        <w:t>4. Субсидия предоставляется на реализацию следующих внепрограммных мероприятий:</w:t>
      </w:r>
    </w:p>
    <w:p w:rsidR="00376394" w:rsidRDefault="00376394">
      <w:pPr>
        <w:pStyle w:val="ConsPlusNormal"/>
        <w:spacing w:before="220"/>
        <w:ind w:firstLine="540"/>
        <w:jc w:val="both"/>
      </w:pPr>
      <w:r>
        <w:t>- благоустройство общественных территорий муниципальных образований;</w:t>
      </w:r>
    </w:p>
    <w:p w:rsidR="00376394" w:rsidRDefault="00376394">
      <w:pPr>
        <w:pStyle w:val="ConsPlusNormal"/>
        <w:spacing w:before="220"/>
        <w:ind w:firstLine="540"/>
        <w:jc w:val="both"/>
      </w:pPr>
      <w:r>
        <w:t>- строительство общественных территорий муниципальных образований;</w:t>
      </w:r>
    </w:p>
    <w:p w:rsidR="00376394" w:rsidRDefault="00376394">
      <w:pPr>
        <w:pStyle w:val="ConsPlusNormal"/>
        <w:spacing w:before="220"/>
        <w:ind w:firstLine="540"/>
        <w:jc w:val="both"/>
      </w:pPr>
      <w:r>
        <w:t>- реконструкцию общественных территорий муниципальных образований.</w:t>
      </w:r>
    </w:p>
    <w:p w:rsidR="00376394" w:rsidRDefault="00376394">
      <w:pPr>
        <w:pStyle w:val="ConsPlusNormal"/>
        <w:spacing w:before="220"/>
        <w:ind w:firstLine="540"/>
        <w:jc w:val="both"/>
      </w:pPr>
      <w:r>
        <w:t>Условиями для предоставления субсидии муниципальным образованиям на внепрограммные мероприятия являются:</w:t>
      </w:r>
    </w:p>
    <w:p w:rsidR="00376394" w:rsidRDefault="00376394">
      <w:pPr>
        <w:pStyle w:val="ConsPlusNormal"/>
        <w:spacing w:before="220"/>
        <w:ind w:firstLine="540"/>
        <w:jc w:val="both"/>
      </w:pPr>
      <w:r>
        <w:t>- наличие объекта на территории муниципального образования;</w:t>
      </w:r>
    </w:p>
    <w:p w:rsidR="00376394" w:rsidRDefault="00376394">
      <w:pPr>
        <w:pStyle w:val="ConsPlusNormal"/>
        <w:spacing w:before="220"/>
        <w:ind w:firstLine="540"/>
        <w:jc w:val="both"/>
      </w:pPr>
      <w:r>
        <w:t>- разработанная проектно-сметная документация по благоустройству общественной территории муниципального образования;</w:t>
      </w:r>
    </w:p>
    <w:p w:rsidR="00376394" w:rsidRDefault="00376394">
      <w:pPr>
        <w:pStyle w:val="ConsPlusNormal"/>
        <w:spacing w:before="220"/>
        <w:ind w:firstLine="540"/>
        <w:jc w:val="both"/>
      </w:pPr>
      <w:r>
        <w:t>- заключенное Соглашение.</w:t>
      </w:r>
    </w:p>
    <w:p w:rsidR="00376394" w:rsidRDefault="00376394">
      <w:pPr>
        <w:pStyle w:val="ConsPlusNormal"/>
        <w:spacing w:before="220"/>
        <w:ind w:firstLine="540"/>
        <w:jc w:val="both"/>
      </w:pPr>
      <w:r>
        <w:t>5. Субсидия предоставляется муниципальным образованиям на основании заявки на предоставление субсидии от муниципальных образований (далее - заявка).</w:t>
      </w:r>
    </w:p>
    <w:p w:rsidR="00376394" w:rsidRDefault="00376394">
      <w:pPr>
        <w:pStyle w:val="ConsPlusNormal"/>
        <w:spacing w:before="220"/>
        <w:ind w:firstLine="540"/>
        <w:jc w:val="both"/>
      </w:pPr>
      <w:r>
        <w:t>6. Департамент рассматривает заявку в срок не более 10 (десяти) календарных дней и направляет проект Соглашения или письмо с мотивированным отказом.</w:t>
      </w:r>
    </w:p>
    <w:p w:rsidR="00376394" w:rsidRDefault="00376394">
      <w:pPr>
        <w:pStyle w:val="ConsPlusNormal"/>
        <w:spacing w:before="220"/>
        <w:ind w:firstLine="540"/>
        <w:jc w:val="both"/>
      </w:pPr>
      <w:r>
        <w:t>7. Муниципальное образование в срок не позднее 20 (двадцати) календарных дней со дня получения проекта Соглашения от Департамента направляет Соглашение, подписанное главой администрации муниципального образования в двух экземплярах в Департамент.</w:t>
      </w:r>
    </w:p>
    <w:p w:rsidR="00376394" w:rsidRDefault="00376394">
      <w:pPr>
        <w:pStyle w:val="ConsPlusNormal"/>
        <w:spacing w:before="220"/>
        <w:ind w:firstLine="540"/>
        <w:jc w:val="both"/>
      </w:pPr>
      <w:r>
        <w:t>8. Департамент в срок не позднее 5 (пяти) календарных дней со дня получения подписанного Соглашения подписывает и направляет один экземпляр в адрес муниципального образования.</w:t>
      </w:r>
    </w:p>
    <w:p w:rsidR="00376394" w:rsidRDefault="00376394">
      <w:pPr>
        <w:pStyle w:val="ConsPlusNormal"/>
        <w:spacing w:before="220"/>
        <w:ind w:firstLine="540"/>
        <w:jc w:val="both"/>
      </w:pPr>
      <w:r>
        <w:t>9. Соглашение содержит следующие основные положения:</w:t>
      </w:r>
    </w:p>
    <w:p w:rsidR="00376394" w:rsidRDefault="00376394">
      <w:pPr>
        <w:pStyle w:val="ConsPlusNormal"/>
        <w:spacing w:before="220"/>
        <w:ind w:firstLine="540"/>
        <w:jc w:val="both"/>
      </w:pPr>
      <w:proofErr w:type="gramStart"/>
      <w:r>
        <w:t>- порядок взаимодействия Департамента и муниципального образования по осуществлению совместных скоординированных действий и организации выполнения взаимных обязательств по исполнению отдельных расходных обязательств областного бюджета и бюджета муниципального образования;</w:t>
      </w:r>
      <w:proofErr w:type="gramEnd"/>
    </w:p>
    <w:p w:rsidR="00376394" w:rsidRDefault="00376394">
      <w:pPr>
        <w:pStyle w:val="ConsPlusNormal"/>
        <w:spacing w:before="220"/>
        <w:ind w:firstLine="540"/>
        <w:jc w:val="both"/>
      </w:pPr>
      <w:r>
        <w:t>- размер субсидии, порядок, условия, цели и сроки ее перечисления и расходования, а также объем бюджетных ассигнований бюджетов муниципальных образований на реализацию соответствующих расходных обязательств;</w:t>
      </w:r>
    </w:p>
    <w:p w:rsidR="00376394" w:rsidRDefault="00376394">
      <w:pPr>
        <w:pStyle w:val="ConsPlusNormal"/>
        <w:spacing w:before="220"/>
        <w:ind w:firstLine="540"/>
        <w:jc w:val="both"/>
      </w:pPr>
      <w:r>
        <w:lastRenderedPageBreak/>
        <w:t>- перечень объектов и обязательства муниципального образования по соблюдению графика выполнения мероприятий;</w:t>
      </w:r>
    </w:p>
    <w:p w:rsidR="00376394" w:rsidRDefault="00376394">
      <w:pPr>
        <w:pStyle w:val="ConsPlusNormal"/>
        <w:spacing w:before="220"/>
        <w:ind w:firstLine="540"/>
        <w:jc w:val="both"/>
      </w:pPr>
      <w:r>
        <w:t>- сроки и порядок представления отчетности об осуществлении расходов местного бюджета, источником финансового обеспечения которых является субсидия;</w:t>
      </w:r>
    </w:p>
    <w:p w:rsidR="00376394" w:rsidRDefault="00376394">
      <w:pPr>
        <w:pStyle w:val="ConsPlusNormal"/>
        <w:spacing w:before="220"/>
        <w:ind w:firstLine="540"/>
        <w:jc w:val="both"/>
      </w:pPr>
      <w:r>
        <w:t xml:space="preserve">- порядок осуществления </w:t>
      </w:r>
      <w:proofErr w:type="gramStart"/>
      <w:r>
        <w:t>контроля за</w:t>
      </w:r>
      <w:proofErr w:type="gramEnd"/>
      <w:r>
        <w:t xml:space="preserve"> выполнением муниципальным образованием обязательств, предусмотренных Соглашением;</w:t>
      </w:r>
    </w:p>
    <w:p w:rsidR="00376394" w:rsidRDefault="00376394">
      <w:pPr>
        <w:pStyle w:val="ConsPlusNormal"/>
        <w:spacing w:before="220"/>
        <w:ind w:firstLine="540"/>
        <w:jc w:val="both"/>
      </w:pPr>
      <w:r>
        <w:t>- ответственность сторон за нарушение условий Соглашения.</w:t>
      </w:r>
    </w:p>
    <w:p w:rsidR="00376394" w:rsidRDefault="00376394">
      <w:pPr>
        <w:pStyle w:val="ConsPlusNormal"/>
        <w:spacing w:before="220"/>
        <w:ind w:firstLine="540"/>
        <w:jc w:val="both"/>
      </w:pPr>
      <w:r>
        <w:t>10. Финансирование реализации внепрограммных мероприятий осуществляется на условиях софинансирования, в том числе:</w:t>
      </w:r>
    </w:p>
    <w:p w:rsidR="00376394" w:rsidRDefault="00376394">
      <w:pPr>
        <w:pStyle w:val="ConsPlusNormal"/>
        <w:spacing w:before="220"/>
        <w:ind w:firstLine="540"/>
        <w:jc w:val="both"/>
      </w:pPr>
      <w:r>
        <w:t>- за счет средств областного бюджета, переданных муниципальным образованиям в виде субсидии на софинансирование расходов в пределах бюджетных ассигнований на текущий финансовый год;</w:t>
      </w:r>
    </w:p>
    <w:p w:rsidR="00376394" w:rsidRDefault="00376394">
      <w:pPr>
        <w:pStyle w:val="ConsPlusNormal"/>
        <w:spacing w:before="220"/>
        <w:ind w:firstLine="540"/>
        <w:jc w:val="both"/>
      </w:pPr>
      <w:r>
        <w:t>- за счет местных бюджетов.</w:t>
      </w:r>
    </w:p>
    <w:p w:rsidR="00376394" w:rsidRDefault="00376394">
      <w:pPr>
        <w:pStyle w:val="ConsPlusNormal"/>
        <w:spacing w:before="220"/>
        <w:ind w:firstLine="540"/>
        <w:jc w:val="both"/>
      </w:pPr>
      <w:r>
        <w:t xml:space="preserve">11. Субсидия предоставляется на цели, указанные в </w:t>
      </w:r>
      <w:hyperlink w:anchor="P46" w:history="1">
        <w:r>
          <w:rPr>
            <w:color w:val="0000FF"/>
          </w:rPr>
          <w:t>пункте 4</w:t>
        </w:r>
      </w:hyperlink>
      <w:r>
        <w:t xml:space="preserve"> Порядка, и в соответствии с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18 декабря 2017 года N 489-пп "Об утверждении Правил формирования, предоставления и распределения субсидий из областного бюджета бюджетам муниципальных образований Белгородской области".</w:t>
      </w:r>
    </w:p>
    <w:p w:rsidR="00376394" w:rsidRDefault="00376394">
      <w:pPr>
        <w:pStyle w:val="ConsPlusNormal"/>
        <w:spacing w:before="220"/>
        <w:ind w:firstLine="540"/>
        <w:jc w:val="both"/>
      </w:pPr>
      <w:r>
        <w:t xml:space="preserve">12. </w:t>
      </w:r>
      <w:proofErr w:type="gramStart"/>
      <w:r>
        <w:t>Муниципальные образования направляют средства местных бюджетов на реализацию внепрограммных мероприятий в соответствии с предельными объемами финансирования на текущий год в размере не менее 5 процентов для муниципальных образований, в отношении которых утверждено распределение дотаций на выравнивание бюджетной обеспеченности муниципальных районов (городских округов), и не менее 10 процентов для иных муниципальных образований.</w:t>
      </w:r>
      <w:proofErr w:type="gramEnd"/>
    </w:p>
    <w:p w:rsidR="00376394" w:rsidRDefault="00376394">
      <w:pPr>
        <w:pStyle w:val="ConsPlusNormal"/>
        <w:spacing w:before="220"/>
        <w:ind w:firstLine="540"/>
        <w:jc w:val="both"/>
      </w:pPr>
      <w:r>
        <w:t>13. Методика расчета субсидии из областного бюджета.</w:t>
      </w:r>
    </w:p>
    <w:p w:rsidR="00376394" w:rsidRDefault="00376394">
      <w:pPr>
        <w:pStyle w:val="ConsPlusNormal"/>
        <w:spacing w:before="220"/>
        <w:ind w:firstLine="540"/>
        <w:jc w:val="both"/>
      </w:pPr>
      <w:r>
        <w:t>Размер субсидии областного бюджета (Si), предоставляемой бюджету i-го муниципального образования, определяется по формуле:</w:t>
      </w:r>
    </w:p>
    <w:p w:rsidR="00376394" w:rsidRDefault="00376394">
      <w:pPr>
        <w:pStyle w:val="ConsPlusNormal"/>
        <w:ind w:firstLine="540"/>
        <w:jc w:val="both"/>
      </w:pPr>
    </w:p>
    <w:p w:rsidR="00376394" w:rsidRDefault="00376394">
      <w:pPr>
        <w:pStyle w:val="ConsPlusNormal"/>
        <w:jc w:val="center"/>
      </w:pPr>
      <w:r w:rsidRPr="00983F76">
        <w:rPr>
          <w:position w:val="-22"/>
        </w:rPr>
        <w:pict>
          <v:shape id="_x0000_i1025" style="width:78.75pt;height:33pt" coordsize="" o:spt="100" adj="0,,0" path="" filled="f" stroked="f">
            <v:stroke joinstyle="miter"/>
            <v:imagedata r:id="rId8" o:title="base_23956_69886_32768"/>
            <v:formulas/>
            <v:path o:connecttype="segments"/>
          </v:shape>
        </w:pict>
      </w:r>
    </w:p>
    <w:p w:rsidR="00376394" w:rsidRDefault="00376394">
      <w:pPr>
        <w:pStyle w:val="ConsPlusNormal"/>
        <w:ind w:firstLine="540"/>
        <w:jc w:val="both"/>
      </w:pPr>
    </w:p>
    <w:p w:rsidR="00376394" w:rsidRDefault="00376394">
      <w:pPr>
        <w:pStyle w:val="ConsPlusNormal"/>
        <w:ind w:firstLine="540"/>
        <w:jc w:val="both"/>
      </w:pPr>
      <w:r>
        <w:t>где:</w:t>
      </w:r>
    </w:p>
    <w:p w:rsidR="00376394" w:rsidRDefault="00376394">
      <w:pPr>
        <w:pStyle w:val="ConsPlusNormal"/>
        <w:spacing w:before="220"/>
        <w:ind w:firstLine="540"/>
        <w:jc w:val="both"/>
      </w:pPr>
      <w:r>
        <w:t>k - общее количество внепрограммных мероприятий в соответствующем году в i-м муниципальном образовании Белгородской области;</w:t>
      </w:r>
    </w:p>
    <w:p w:rsidR="00376394" w:rsidRDefault="00376394">
      <w:pPr>
        <w:pStyle w:val="ConsPlusNormal"/>
        <w:spacing w:before="220"/>
        <w:ind w:firstLine="540"/>
        <w:jc w:val="both"/>
      </w:pPr>
      <w:r>
        <w:t>Cj - размер субсидии в соответствующем году на j-й объект.</w:t>
      </w:r>
    </w:p>
    <w:p w:rsidR="00376394" w:rsidRDefault="00376394">
      <w:pPr>
        <w:pStyle w:val="ConsPlusNormal"/>
        <w:spacing w:before="220"/>
        <w:ind w:firstLine="540"/>
        <w:jc w:val="both"/>
      </w:pPr>
      <w:r>
        <w:t>Муниципальные образования вправе направлять дополнительные средства на реализацию внепрограммных мероприятий, указанных в рамках Соглашения, за счет средств местного бюджета. При этом дополнительные средства из областного бюджета выделяться не будут.</w:t>
      </w:r>
    </w:p>
    <w:p w:rsidR="00376394" w:rsidRDefault="00376394">
      <w:pPr>
        <w:pStyle w:val="ConsPlusNormal"/>
        <w:spacing w:before="220"/>
        <w:ind w:firstLine="540"/>
        <w:jc w:val="both"/>
      </w:pPr>
      <w:r>
        <w:t>14. Основанием для предоставления субсидии муниципальным образованиям является заключенное Соглашение.</w:t>
      </w:r>
    </w:p>
    <w:p w:rsidR="00376394" w:rsidRDefault="00376394">
      <w:pPr>
        <w:pStyle w:val="ConsPlusNormal"/>
        <w:spacing w:before="220"/>
        <w:ind w:firstLine="540"/>
        <w:jc w:val="both"/>
      </w:pPr>
      <w:r>
        <w:t>15. Муниципальные образования:</w:t>
      </w:r>
    </w:p>
    <w:p w:rsidR="00376394" w:rsidRDefault="00376394">
      <w:pPr>
        <w:pStyle w:val="ConsPlusNormal"/>
        <w:spacing w:before="220"/>
        <w:ind w:firstLine="540"/>
        <w:jc w:val="both"/>
      </w:pPr>
      <w:r>
        <w:lastRenderedPageBreak/>
        <w:t>- осуществляют организацию расчетов стоимости внепрограммных мероприятий;</w:t>
      </w:r>
    </w:p>
    <w:p w:rsidR="00376394" w:rsidRDefault="00376394">
      <w:pPr>
        <w:pStyle w:val="ConsPlusNormal"/>
        <w:spacing w:before="220"/>
        <w:ind w:firstLine="540"/>
        <w:jc w:val="both"/>
      </w:pPr>
      <w:r>
        <w:t xml:space="preserve">- проводят мероприятия по выбору подрядных организаций в соответствии с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нужд";</w:t>
      </w:r>
    </w:p>
    <w:p w:rsidR="00376394" w:rsidRDefault="00376394">
      <w:pPr>
        <w:pStyle w:val="ConsPlusNormal"/>
        <w:spacing w:before="220"/>
        <w:ind w:firstLine="540"/>
        <w:jc w:val="both"/>
      </w:pPr>
      <w:r>
        <w:t xml:space="preserve">- осуществляют </w:t>
      </w:r>
      <w:proofErr w:type="gramStart"/>
      <w:r>
        <w:t>контроль за</w:t>
      </w:r>
      <w:proofErr w:type="gramEnd"/>
      <w:r>
        <w:t xml:space="preserve"> исполнением обязательств исполнителей по муниципальным контрактам.</w:t>
      </w:r>
    </w:p>
    <w:p w:rsidR="00376394" w:rsidRDefault="00376394">
      <w:pPr>
        <w:pStyle w:val="ConsPlusNormal"/>
        <w:spacing w:before="220"/>
        <w:ind w:firstLine="540"/>
        <w:jc w:val="both"/>
      </w:pPr>
      <w:r>
        <w:t>16. Для осуществления финансирования внепрограммных мероприятий:</w:t>
      </w:r>
    </w:p>
    <w:p w:rsidR="00376394" w:rsidRDefault="00376394">
      <w:pPr>
        <w:pStyle w:val="ConsPlusNormal"/>
        <w:spacing w:before="220"/>
        <w:ind w:firstLine="540"/>
        <w:jc w:val="both"/>
      </w:pPr>
      <w:proofErr w:type="gramStart"/>
      <w:r>
        <w:t>- муниципальные образования в течение 5 (пяти) рабочих дней с даты подписания актов о приемке выполненных работ внепрограммных мероприятий представляют на согласование в Департамент заявку на финансирование с приложением подтверждающих документов (муниципальных контрактов (договоров) на выполнение работ и оказание услуг (включая все дополнительные соглашения), актов о приемке выполненных работ (форма N КС-2), справок о стоимости выполненных работ и затрат (форма N</w:t>
      </w:r>
      <w:proofErr w:type="gramEnd"/>
      <w:r>
        <w:t xml:space="preserve"> </w:t>
      </w:r>
      <w:proofErr w:type="gramStart"/>
      <w:r>
        <w:t>КС-3));</w:t>
      </w:r>
      <w:proofErr w:type="gramEnd"/>
    </w:p>
    <w:p w:rsidR="00376394" w:rsidRDefault="00376394">
      <w:pPr>
        <w:pStyle w:val="ConsPlusNormal"/>
        <w:spacing w:before="220"/>
        <w:ind w:firstLine="540"/>
        <w:jc w:val="both"/>
      </w:pPr>
      <w:r>
        <w:t>- Департамент в течение 5 (пяти) рабочих дней со дня поступления от муниципальных образований заявок формирует на бумажном носителе и в электронном виде и направляет в департамент финансов и бюджетной политики Белгородской области сводную бюджетную заявку, реестр и заявки на финансирование за счет средств областного бюджета;</w:t>
      </w:r>
    </w:p>
    <w:p w:rsidR="00376394" w:rsidRDefault="00376394">
      <w:pPr>
        <w:pStyle w:val="ConsPlusNormal"/>
        <w:spacing w:before="220"/>
        <w:ind w:firstLine="540"/>
        <w:jc w:val="both"/>
      </w:pPr>
      <w:r>
        <w:t>- департамент финансов и бюджетной политики Белгородской области на основании полученных заявок в течение 5 (пяти) рабочих дней доводит предельный объем финансирования расходов на лицевой счет Департамента, открытый в Управлении Федерального казначейства по Белгородской области;</w:t>
      </w:r>
    </w:p>
    <w:p w:rsidR="00376394" w:rsidRDefault="00376394">
      <w:pPr>
        <w:pStyle w:val="ConsPlusNormal"/>
        <w:spacing w:before="220"/>
        <w:ind w:firstLine="540"/>
        <w:jc w:val="both"/>
      </w:pPr>
      <w:r>
        <w:t xml:space="preserve">- Департамент не позднее следующего рабочего дня после доведения предельного объема финансирования на его распорядительный счет представляет </w:t>
      </w:r>
      <w:proofErr w:type="gramStart"/>
      <w:r>
        <w:t>в Управление Федерального казначейства по Белгородской области расходные расписания для распределения средств на лицевые счета для учета</w:t>
      </w:r>
      <w:proofErr w:type="gramEnd"/>
      <w:r>
        <w:t xml:space="preserve"> операций по переданным полномочиям, открытые в Управлении Федерального казначейства по Белгородской области;</w:t>
      </w:r>
    </w:p>
    <w:p w:rsidR="00376394" w:rsidRDefault="00376394">
      <w:pPr>
        <w:pStyle w:val="ConsPlusNormal"/>
        <w:spacing w:before="220"/>
        <w:ind w:firstLine="540"/>
        <w:jc w:val="both"/>
      </w:pPr>
      <w:r>
        <w:t>- Управление Федерального казначейства по Белгородской области на основании платежного поручения уполномоченного органа муниципального образования формирует с лицевого счета по переданным полномочиям заявку на кассовый расход на подкрепление счета бюджета муниципального образования. Заявка на кассовый расход формируется на сумму, равную платежному поручению муниципального образования;</w:t>
      </w:r>
    </w:p>
    <w:p w:rsidR="00376394" w:rsidRDefault="00376394">
      <w:pPr>
        <w:pStyle w:val="ConsPlusNormal"/>
        <w:spacing w:before="220"/>
        <w:ind w:firstLine="540"/>
        <w:jc w:val="both"/>
      </w:pPr>
      <w:r>
        <w:t>- средства, поступившие в местные бюджеты, учитываются в доходах местных бюджетов и направляются в установленном порядке на увеличение соответствующих бюджетных ассигнований, предусмотренных в местных бюджетах на выполнение работ по внепрограммным мероприятиям.</w:t>
      </w:r>
    </w:p>
    <w:p w:rsidR="00376394" w:rsidRDefault="00376394">
      <w:pPr>
        <w:pStyle w:val="ConsPlusNormal"/>
        <w:spacing w:before="220"/>
        <w:ind w:firstLine="540"/>
        <w:jc w:val="both"/>
      </w:pPr>
      <w:r>
        <w:t>17. Муниципальное образование производит расходование сре</w:t>
      </w:r>
      <w:proofErr w:type="gramStart"/>
      <w:r>
        <w:t>дств в с</w:t>
      </w:r>
      <w:proofErr w:type="gramEnd"/>
      <w:r>
        <w:t xml:space="preserve">оответствии с Бюджетным </w:t>
      </w:r>
      <w:hyperlink r:id="rId10" w:history="1">
        <w:r>
          <w:rPr>
            <w:color w:val="0000FF"/>
          </w:rPr>
          <w:t>кодексом</w:t>
        </w:r>
      </w:hyperlink>
      <w:r>
        <w:t xml:space="preserve"> Российской Федерации, условиями Порядка и Соглашением.</w:t>
      </w:r>
    </w:p>
    <w:p w:rsidR="00376394" w:rsidRDefault="00376394">
      <w:pPr>
        <w:pStyle w:val="ConsPlusNormal"/>
        <w:spacing w:before="220"/>
        <w:ind w:firstLine="540"/>
        <w:jc w:val="both"/>
      </w:pPr>
      <w:r>
        <w:t>18. Не использованный на 1 января соответствующего финансового года остаток субсидии подлежит возврату в областной бюджет Белгородской области уполномоченным органом муниципального образования, за которым в соответствии с нормативными правовыми актами закреплены источники доходов бюджета муниципального образования по возврату остатков целевых средств. В случае если неиспользованный остаток субсидии не перечислен в доход бюджета Белгородской области, указанные средства подлежат взысканию в доход бюджета Белгородской области в порядке, установленном бюджетным законодательством Российской Федерации.</w:t>
      </w:r>
    </w:p>
    <w:p w:rsidR="00376394" w:rsidRDefault="00376394">
      <w:pPr>
        <w:pStyle w:val="ConsPlusNormal"/>
        <w:spacing w:before="220"/>
        <w:ind w:firstLine="540"/>
        <w:jc w:val="both"/>
      </w:pPr>
      <w:r>
        <w:lastRenderedPageBreak/>
        <w:t>19. Показателем результативности предоставления субсидии являются реализованные внепрограммные мероприятия.</w:t>
      </w:r>
    </w:p>
    <w:p w:rsidR="00376394" w:rsidRDefault="00376394">
      <w:pPr>
        <w:pStyle w:val="ConsPlusNormal"/>
        <w:spacing w:before="220"/>
        <w:ind w:firstLine="540"/>
        <w:jc w:val="both"/>
      </w:pPr>
      <w:r>
        <w:t>20. Муниципальные образования несут ответственность за целевое использование субсидий и достоверность сведений и документов, представляемых в Департамент в соответствии с Порядком и Соглашением.</w:t>
      </w:r>
    </w:p>
    <w:p w:rsidR="00376394" w:rsidRDefault="00376394">
      <w:pPr>
        <w:pStyle w:val="ConsPlusNormal"/>
        <w:jc w:val="both"/>
      </w:pPr>
    </w:p>
    <w:p w:rsidR="00376394" w:rsidRDefault="00376394">
      <w:pPr>
        <w:pStyle w:val="ConsPlusNormal"/>
        <w:jc w:val="both"/>
      </w:pPr>
    </w:p>
    <w:p w:rsidR="00376394" w:rsidRDefault="0037639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60BB2" w:rsidRDefault="00376394">
      <w:bookmarkStart w:id="2" w:name="_GoBack"/>
      <w:bookmarkEnd w:id="2"/>
    </w:p>
    <w:sectPr w:rsidR="00160BB2" w:rsidSect="00BA46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394"/>
    <w:rsid w:val="001D06AB"/>
    <w:rsid w:val="00376394"/>
    <w:rsid w:val="00A62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63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763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7639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63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763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7639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3B8480098EDDE0AC597531A827438D6996FD1489694BA8918FC7C79AA75BC59B63E8133D8B7E78D5D9B59359DAFC697DEr8G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3B8480098EDDE0AC5974D17941862DB9E618E459294B7D646A32724FD7CB60EF171D8679BE3EC8401D41D658EAFCE8BE8C49F091A52D1rDG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93B8480098EDDE0AC5974D17941862DB9E618E459294B7D646A32724FD7CB60EE371806F9EEAF48F509B5B3081DArD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3B8480098EDDE0AC5974D17941862DB9E618E47979DB7D646A32724FD7CB60EE371806F9EEAF48F509B5B3081DArD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1659</Words>
  <Characters>9457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Зимина Марина Геннадиевна</dc:creator>
  <cp:lastModifiedBy>Зимина Марина Геннадиевна</cp:lastModifiedBy>
  <cp:revision>1</cp:revision>
  <dcterms:created xsi:type="dcterms:W3CDTF">2020-05-28T06:43:00Z</dcterms:created>
  <dcterms:modified xsi:type="dcterms:W3CDTF">2020-05-28T06:43:00Z</dcterms:modified>
</cp:coreProperties>
</file>